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9021" w14:textId="77777777" w:rsidR="00DC4164" w:rsidRDefault="006457B4">
      <w:r w:rsidRPr="006457B4">
        <w:rPr>
          <w:noProof/>
          <w:lang w:val="en-US"/>
        </w:rPr>
        <w:drawing>
          <wp:inline distT="0" distB="0" distL="0" distR="0" wp14:anchorId="03A7501A" wp14:editId="44B8A660">
            <wp:extent cx="5760720" cy="14079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BC2CE" w14:textId="520C922F" w:rsidR="006457B4" w:rsidRPr="0008092E" w:rsidRDefault="006457B4" w:rsidP="0008092E">
      <w:pPr>
        <w:pStyle w:val="Default"/>
        <w:jc w:val="both"/>
        <w:rPr>
          <w:rFonts w:eastAsia="Times New Roman"/>
          <w:b/>
          <w:bCs/>
          <w:lang w:eastAsia="ro-RO"/>
        </w:rPr>
      </w:pPr>
      <w:r w:rsidRPr="00EB1746">
        <w:rPr>
          <w:b/>
          <w:bCs/>
        </w:rPr>
        <w:t>Institutul Național de Cercetare-Dezvoltare pentru Fizică și Inginerie Nucleară „Horia Hulubei”</w:t>
      </w:r>
      <w:r w:rsidRPr="00EB1746">
        <w:t>, angajează un asistent de cercetare științifică pe perioada determinată, până la data de 3</w:t>
      </w:r>
      <w:r w:rsidR="00E84470">
        <w:t>1</w:t>
      </w:r>
      <w:r w:rsidRPr="00EB1746">
        <w:t xml:space="preserve"> </w:t>
      </w:r>
      <w:r w:rsidR="00E84470">
        <w:t xml:space="preserve">august </w:t>
      </w:r>
      <w:r w:rsidRPr="00EB1746">
        <w:t xml:space="preserve">2022, </w:t>
      </w:r>
      <w:r w:rsidR="00E84470">
        <w:t>cu normă întreagă</w:t>
      </w:r>
      <w:r w:rsidR="00D728DE">
        <w:t>, în cadrul Departamentului Fizica Vieţii şi Mediului</w:t>
      </w:r>
      <w:r w:rsidR="00904392">
        <w:t xml:space="preserve"> (DFVM)</w:t>
      </w:r>
      <w:r w:rsidRPr="00EB1746">
        <w:t xml:space="preserve">. </w:t>
      </w:r>
    </w:p>
    <w:p w14:paraId="5E3D190C" w14:textId="77777777" w:rsidR="004206E4" w:rsidRPr="00EB1746" w:rsidRDefault="004206E4" w:rsidP="006457B4">
      <w:pPr>
        <w:pStyle w:val="Default"/>
      </w:pPr>
    </w:p>
    <w:p w14:paraId="68F6D4C0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Cerințe pentru ocuparea postului: </w:t>
      </w:r>
    </w:p>
    <w:p w14:paraId="1A6E497C" w14:textId="50360E76" w:rsidR="00E84470" w:rsidRDefault="00E84470" w:rsidP="00E84470">
      <w:pPr>
        <w:pStyle w:val="Default"/>
      </w:pPr>
      <w:r>
        <w:t>- Student program master/absolvent master</w:t>
      </w:r>
      <w:r w:rsidR="00683016">
        <w:t>/doctorand</w:t>
      </w:r>
      <w:r>
        <w:t xml:space="preserve"> în domeniul chimie (specializarea biochimie/chimie organică);</w:t>
      </w:r>
    </w:p>
    <w:p w14:paraId="1405E68D" w14:textId="77777777" w:rsidR="00E84470" w:rsidRDefault="00E84470" w:rsidP="00E84470">
      <w:pPr>
        <w:pStyle w:val="Default"/>
      </w:pPr>
      <w:r>
        <w:t>- Cunoștințe operare PC (word, excel, power point) și programe specializate în domeniul vizat;</w:t>
      </w:r>
    </w:p>
    <w:p w14:paraId="416A7428" w14:textId="77777777" w:rsidR="00E84470" w:rsidRDefault="00E84470" w:rsidP="00E84470">
      <w:pPr>
        <w:pStyle w:val="Default"/>
      </w:pPr>
      <w:r>
        <w:t>- Limbi străine: limba engleză, nivel mediu (scris și vorbit);</w:t>
      </w:r>
    </w:p>
    <w:p w14:paraId="2321AFC3" w14:textId="2BF70091" w:rsidR="006457B4" w:rsidRDefault="00E84470" w:rsidP="00E84470">
      <w:pPr>
        <w:pStyle w:val="Default"/>
      </w:pPr>
      <w:r>
        <w:t>- Cunoașterea tematicii menționate în anunț.</w:t>
      </w:r>
    </w:p>
    <w:p w14:paraId="3DDD92F1" w14:textId="77777777" w:rsidR="00E84470" w:rsidRPr="00EB1746" w:rsidRDefault="00E84470" w:rsidP="00E84470">
      <w:pPr>
        <w:pStyle w:val="Default"/>
      </w:pPr>
    </w:p>
    <w:p w14:paraId="5E6088AE" w14:textId="560F5C85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Abilităţi, calităţi şi aptitudini: </w:t>
      </w:r>
      <w:r w:rsidRPr="00EB1746">
        <w:t>spirit de echipă, abilități de comunicare, lucru independent</w:t>
      </w:r>
      <w:r w:rsidR="00912635">
        <w:t>.</w:t>
      </w:r>
      <w:r w:rsidRPr="00EB1746">
        <w:t xml:space="preserve"> </w:t>
      </w:r>
    </w:p>
    <w:p w14:paraId="386867EF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 xml:space="preserve">Responsabilități principale: </w:t>
      </w:r>
    </w:p>
    <w:p w14:paraId="6417FBD1" w14:textId="51F5280D" w:rsidR="00E84470" w:rsidRDefault="00E84470" w:rsidP="00E84470">
      <w:pPr>
        <w:pStyle w:val="Default"/>
      </w:pPr>
      <w:r>
        <w:t>- Asimilarea cunoștințelor necesare îndeplinirii atribuțiilor alocate postului;</w:t>
      </w:r>
    </w:p>
    <w:p w14:paraId="072464CF" w14:textId="77777777" w:rsidR="00E84470" w:rsidRDefault="00E84470" w:rsidP="00E84470">
      <w:pPr>
        <w:pStyle w:val="Default"/>
      </w:pPr>
      <w:r>
        <w:t>- Pregătirea și perfecționarea continuă în tematica postului;</w:t>
      </w:r>
    </w:p>
    <w:p w14:paraId="1A3C118C" w14:textId="77777777" w:rsidR="00E84470" w:rsidRDefault="00E84470" w:rsidP="00E84470">
      <w:pPr>
        <w:pStyle w:val="Default"/>
      </w:pPr>
      <w:r>
        <w:t>- Participarea la execuția activităților de cercetare prevăzute în contract (tehnici de analiză imunochimice (ELISA, RIA, FIA) și spectrofotometrice (UV-VIS, FTIR), tehnici de separare prin cromatografie (pe coloană, în strat subțire, electroforeza), enzimologie, tehnici biochimice de analiză, noțiuni generale de imunologie);</w:t>
      </w:r>
    </w:p>
    <w:p w14:paraId="0D79F21E" w14:textId="77777777" w:rsidR="00E84470" w:rsidRDefault="00E84470" w:rsidP="00E84470">
      <w:pPr>
        <w:pStyle w:val="Default"/>
      </w:pPr>
      <w:r>
        <w:t>- Participarea la întâlnirile de lucru convocate de directorul proiectului;</w:t>
      </w:r>
    </w:p>
    <w:p w14:paraId="274C0D71" w14:textId="51A8A724" w:rsidR="006457B4" w:rsidRDefault="00E84470" w:rsidP="00E84470">
      <w:pPr>
        <w:pStyle w:val="Default"/>
      </w:pPr>
      <w:r>
        <w:t>- Participarea la prelucrarea și diseminarea rezultatelor obținute.</w:t>
      </w:r>
    </w:p>
    <w:p w14:paraId="50DA94FA" w14:textId="77777777" w:rsidR="00E84470" w:rsidRPr="00EB1746" w:rsidRDefault="00E84470" w:rsidP="00E84470">
      <w:pPr>
        <w:pStyle w:val="Default"/>
      </w:pPr>
    </w:p>
    <w:p w14:paraId="2BAC6319" w14:textId="77777777" w:rsidR="006457B4" w:rsidRPr="00EB1746" w:rsidRDefault="006457B4" w:rsidP="006457B4">
      <w:pPr>
        <w:pStyle w:val="Default"/>
      </w:pPr>
      <w:r w:rsidRPr="00EB1746">
        <w:rPr>
          <w:b/>
          <w:bCs/>
        </w:rPr>
        <w:t>Aplicațiile vor conține următoarele documente</w:t>
      </w:r>
      <w:r w:rsidRPr="00EB1746">
        <w:t xml:space="preserve">: </w:t>
      </w:r>
    </w:p>
    <w:p w14:paraId="0F626EA8" w14:textId="455D129B" w:rsidR="006457B4" w:rsidRPr="00EB1746" w:rsidRDefault="006457B4" w:rsidP="008607AF">
      <w:pPr>
        <w:pStyle w:val="Default"/>
        <w:ind w:right="-567"/>
      </w:pPr>
      <w:r w:rsidRPr="00EB1746">
        <w:t xml:space="preserve">- Cererea de înscriere la concurs se găsește pe </w:t>
      </w:r>
      <w:r w:rsidR="00C63432">
        <w:fldChar w:fldCharType="begin"/>
      </w:r>
      <w:r w:rsidR="00C63432">
        <w:instrText xml:space="preserve"> HYPERLINK "http://www.nipne.ro" </w:instrText>
      </w:r>
      <w:r w:rsidR="00C63432">
        <w:fldChar w:fldCharType="separate"/>
      </w:r>
      <w:r w:rsidR="008607AF" w:rsidRPr="00137824">
        <w:rPr>
          <w:rStyle w:val="Hyperlink"/>
        </w:rPr>
        <w:t>www.nipne.ro</w:t>
      </w:r>
      <w:r w:rsidR="00C63432">
        <w:rPr>
          <w:rStyle w:val="Hyperlink"/>
        </w:rPr>
        <w:fldChar w:fldCharType="end"/>
      </w:r>
      <w:r w:rsidR="008607AF" w:rsidRPr="008607AF">
        <w:t xml:space="preserve"> </w:t>
      </w:r>
      <w:r w:rsidR="008607AF">
        <w:t>menţionând numele departamentului</w:t>
      </w:r>
      <w:r w:rsidRPr="00EB1746">
        <w:t xml:space="preserve">; </w:t>
      </w:r>
    </w:p>
    <w:p w14:paraId="4E3BDBD4" w14:textId="77777777" w:rsidR="006457B4" w:rsidRPr="00EB1746" w:rsidRDefault="006457B4" w:rsidP="00EB1746">
      <w:pPr>
        <w:pStyle w:val="Default"/>
      </w:pPr>
      <w:r w:rsidRPr="00EB1746">
        <w:t xml:space="preserve">- Copii ale diplomelor de studii; </w:t>
      </w:r>
    </w:p>
    <w:p w14:paraId="696D21B7" w14:textId="77777777" w:rsidR="006457B4" w:rsidRPr="00EB1746" w:rsidRDefault="006457B4" w:rsidP="00EB1746">
      <w:pPr>
        <w:pStyle w:val="Default"/>
      </w:pPr>
      <w:r w:rsidRPr="00EB1746">
        <w:t xml:space="preserve">- Curriculum Vitae; </w:t>
      </w:r>
    </w:p>
    <w:p w14:paraId="1AB3512F" w14:textId="77777777" w:rsidR="006457B4" w:rsidRPr="00EB1746" w:rsidRDefault="006457B4" w:rsidP="00EB1746">
      <w:pPr>
        <w:pStyle w:val="Default"/>
      </w:pPr>
      <w:r w:rsidRPr="00EB1746">
        <w:t xml:space="preserve">- Adeverință din care să reiasă calitatea de student program master/program doctorat; </w:t>
      </w:r>
    </w:p>
    <w:p w14:paraId="6C3E3A89" w14:textId="77777777" w:rsidR="006457B4" w:rsidRPr="00EB1746" w:rsidRDefault="006457B4" w:rsidP="00EB1746">
      <w:pPr>
        <w:pStyle w:val="Default"/>
      </w:pPr>
      <w:r w:rsidRPr="00EB1746">
        <w:t xml:space="preserve">- Copie act de identitate/pașaport. </w:t>
      </w:r>
    </w:p>
    <w:p w14:paraId="2A587808" w14:textId="77777777" w:rsidR="006457B4" w:rsidRPr="00EB1746" w:rsidRDefault="006457B4" w:rsidP="00EB1746">
      <w:pPr>
        <w:pStyle w:val="Default"/>
      </w:pPr>
    </w:p>
    <w:p w14:paraId="1F0191DE" w14:textId="77777777" w:rsidR="006457B4" w:rsidRPr="00EB1746" w:rsidRDefault="006457B4" w:rsidP="00053867">
      <w:pPr>
        <w:pStyle w:val="Default"/>
        <w:jc w:val="both"/>
      </w:pPr>
      <w:r w:rsidRPr="00EB1746">
        <w:t xml:space="preserve">Concursul va consta în susținerea unei probe scrise și a unui interviu în tematica postului. </w:t>
      </w:r>
    </w:p>
    <w:p w14:paraId="1A45A5A7" w14:textId="77777777" w:rsidR="006457B4" w:rsidRPr="00EB1746" w:rsidRDefault="006457B4" w:rsidP="00053867">
      <w:pPr>
        <w:pStyle w:val="Default"/>
        <w:jc w:val="both"/>
      </w:pPr>
      <w:r w:rsidRPr="00EB1746">
        <w:t xml:space="preserve">Proba interviului poate fi susținută doar de candidații care au obținut punctajul minim 7 la proba scrisă. </w:t>
      </w:r>
    </w:p>
    <w:p w14:paraId="7CF0AD63" w14:textId="77777777" w:rsidR="006457B4" w:rsidRDefault="006457B4" w:rsidP="00053867">
      <w:pPr>
        <w:pStyle w:val="Default"/>
        <w:jc w:val="both"/>
      </w:pPr>
      <w:r w:rsidRPr="00EB1746">
        <w:t xml:space="preserve">Sunt declarați admiși la interviu candidații care au obținut punctajul minim 7. Punctajul final se calculează ca medie aritmetică a punctajelor obținute la proba scrisă și interviu și trebuie să fie mimin 7. Se consideră admis candidatul care a obținut cel mai mare punctaj dintre candidații care au concurat pentru același post, cu condiția ca aceștia să fi obținut punctajul minim necesar. </w:t>
      </w:r>
    </w:p>
    <w:p w14:paraId="3838B83C" w14:textId="77777777" w:rsidR="0008092E" w:rsidRPr="0008092E" w:rsidRDefault="0008092E" w:rsidP="0008092E">
      <w:pPr>
        <w:pStyle w:val="Default"/>
        <w:jc w:val="both"/>
      </w:pPr>
    </w:p>
    <w:p w14:paraId="7300A6A4" w14:textId="77777777" w:rsidR="0008092E" w:rsidRPr="00EB1746" w:rsidRDefault="0008092E" w:rsidP="0008092E">
      <w:pPr>
        <w:pStyle w:val="Default"/>
        <w:jc w:val="both"/>
      </w:pPr>
      <w:r w:rsidRPr="0008092E">
        <w:t>Pentru proba orală vă rugăm să pregătiţi o prezentare (power point) a unui subiect de cercetare (lucrare de dizertaţie, licenţă, proiect de cercetare, etc), care să fie prezentat în faţa comisiei. Timp alocat 15 min + 10 min întrebări şi discuţii.</w:t>
      </w:r>
    </w:p>
    <w:p w14:paraId="7B05E167" w14:textId="77777777" w:rsidR="0008092E" w:rsidRDefault="0008092E" w:rsidP="00053867">
      <w:pPr>
        <w:pStyle w:val="Default"/>
        <w:jc w:val="both"/>
      </w:pPr>
    </w:p>
    <w:p w14:paraId="2BA52820" w14:textId="2217EBE7" w:rsidR="006457B4" w:rsidRPr="00EB1746" w:rsidRDefault="006457B4" w:rsidP="00053867">
      <w:pPr>
        <w:pStyle w:val="Default"/>
        <w:jc w:val="both"/>
      </w:pPr>
      <w:r w:rsidRPr="00EB1746">
        <w:t xml:space="preserve">Aplicaţiile vor fi trimise la adresa de e-mail resum@nipne.ro, până la data de </w:t>
      </w:r>
      <w:r w:rsidR="00AE70B7">
        <w:rPr>
          <w:color w:val="000000" w:themeColor="text1"/>
        </w:rPr>
        <w:t>03</w:t>
      </w:r>
      <w:r w:rsidR="0039257A">
        <w:rPr>
          <w:color w:val="000000" w:themeColor="text1"/>
        </w:rPr>
        <w:t>.0</w:t>
      </w:r>
      <w:r w:rsidR="00AE70B7">
        <w:rPr>
          <w:color w:val="000000" w:themeColor="text1"/>
        </w:rPr>
        <w:t>6</w:t>
      </w:r>
      <w:r w:rsidR="006D3C37">
        <w:t>.202</w:t>
      </w:r>
      <w:r w:rsidR="003D585D">
        <w:t>2</w:t>
      </w:r>
      <w:r w:rsidR="006D3C37">
        <w:t>.</w:t>
      </w:r>
      <w:r w:rsidRPr="00EB1746">
        <w:t xml:space="preserve"> </w:t>
      </w:r>
    </w:p>
    <w:p w14:paraId="7A012944" w14:textId="54D7FCA0" w:rsidR="006457B4" w:rsidRPr="00EB1746" w:rsidRDefault="006457B4" w:rsidP="00053867">
      <w:pPr>
        <w:pStyle w:val="Default"/>
        <w:jc w:val="both"/>
      </w:pPr>
      <w:r w:rsidRPr="00EB1746">
        <w:t xml:space="preserve">Proba scrisă și interviul vor avea loc în data de </w:t>
      </w:r>
      <w:r w:rsidR="00AE70B7">
        <w:rPr>
          <w:color w:val="000000" w:themeColor="text1"/>
        </w:rPr>
        <w:t>07</w:t>
      </w:r>
      <w:r w:rsidR="00E84470" w:rsidRPr="00C63432">
        <w:rPr>
          <w:color w:val="000000" w:themeColor="text1"/>
        </w:rPr>
        <w:t>.</w:t>
      </w:r>
      <w:r w:rsidR="003D585D" w:rsidRPr="00C63432">
        <w:rPr>
          <w:color w:val="000000" w:themeColor="text1"/>
        </w:rPr>
        <w:t>0</w:t>
      </w:r>
      <w:r w:rsidR="00AE70B7">
        <w:rPr>
          <w:color w:val="000000" w:themeColor="text1"/>
        </w:rPr>
        <w:t>6</w:t>
      </w:r>
      <w:r w:rsidR="006D3C37" w:rsidRPr="00C63432">
        <w:rPr>
          <w:color w:val="000000" w:themeColor="text1"/>
        </w:rPr>
        <w:t>.</w:t>
      </w:r>
      <w:r w:rsidRPr="00C63432">
        <w:rPr>
          <w:color w:val="000000" w:themeColor="text1"/>
        </w:rPr>
        <w:t>20</w:t>
      </w:r>
      <w:r w:rsidR="0090240D" w:rsidRPr="00C63432">
        <w:rPr>
          <w:color w:val="000000" w:themeColor="text1"/>
        </w:rPr>
        <w:t>2</w:t>
      </w:r>
      <w:r w:rsidR="003D585D" w:rsidRPr="00C63432">
        <w:rPr>
          <w:color w:val="000000" w:themeColor="text1"/>
        </w:rPr>
        <w:t>2</w:t>
      </w:r>
      <w:r w:rsidRPr="006D3C37">
        <w:t>, ora 10.00</w:t>
      </w:r>
      <w:r w:rsidR="003D585D">
        <w:t>.</w:t>
      </w:r>
      <w:r w:rsidRPr="00EB1746">
        <w:t xml:space="preserve"> </w:t>
      </w:r>
    </w:p>
    <w:p w14:paraId="19990726" w14:textId="18CB9FD7" w:rsidR="006457B4" w:rsidRDefault="006457B4" w:rsidP="00780636">
      <w:pPr>
        <w:pStyle w:val="Default"/>
        <w:jc w:val="both"/>
      </w:pPr>
      <w:r w:rsidRPr="00EB1746">
        <w:t>Informaţii suplimentare pot fi obținute la telefon 021/404.61.78 sau 021/404.23.00 int. 5612</w:t>
      </w:r>
      <w:r w:rsidR="006D3C37">
        <w:t>, 5610</w:t>
      </w:r>
      <w:r w:rsidRPr="00EB1746">
        <w:t xml:space="preserve">. </w:t>
      </w:r>
    </w:p>
    <w:p w14:paraId="1EB3F095" w14:textId="77777777" w:rsidR="0008092E" w:rsidRDefault="0008092E" w:rsidP="0008092E">
      <w:pPr>
        <w:pStyle w:val="Default"/>
        <w:jc w:val="both"/>
        <w:rPr>
          <w:b/>
          <w:bCs/>
        </w:rPr>
      </w:pPr>
    </w:p>
    <w:p w14:paraId="233060F4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Tematica: </w:t>
      </w:r>
    </w:p>
    <w:p w14:paraId="12043ABF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</w:rPr>
        <w:t>1. Tehnici im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unochimice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: ELISA, RIA, FIA; </w:t>
      </w:r>
    </w:p>
    <w:p w14:paraId="474E7D84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2.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Tehnici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spectrofotometrice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: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UV- VIS si FTIR; </w:t>
      </w:r>
    </w:p>
    <w:p w14:paraId="2931F969" w14:textId="16BAE461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3.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Tehnici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de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separare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cromatografică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pe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coloană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,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în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strat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subțire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,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electroforez</w:t>
      </w:r>
      <w:r w:rsidR="00895CB9">
        <w:rPr>
          <w:rFonts w:ascii="Times New Roman" w:hAnsi="Times New Roman" w:cs="Times New Roman"/>
          <w:color w:val="000000"/>
          <w:sz w:val="23"/>
          <w:szCs w:val="23"/>
          <w:lang w:val="fr-FR"/>
        </w:rPr>
        <w:t>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;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</w:p>
    <w:p w14:paraId="7D39FD6B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4.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Noțiuni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generale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de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enzimologie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;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</w:p>
    <w:p w14:paraId="34BBEEA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5.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Tehnici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biochimice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de </w:t>
      </w:r>
      <w:proofErr w:type="spellStart"/>
      <w:proofErr w:type="gramStart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analiză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>;</w:t>
      </w:r>
      <w:proofErr w:type="gramEnd"/>
      <w:r w:rsidRPr="00E84470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</w:p>
    <w:p w14:paraId="28BE5A9A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Noțiuni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generale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de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imunologie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anticorp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antigen,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reacția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anticorp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-antigen); </w:t>
      </w:r>
    </w:p>
    <w:p w14:paraId="29A67DB2" w14:textId="77777777" w:rsid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7.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Prelucrarea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datelor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fizice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14:paraId="13DAC755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14:paraId="7330CE88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>Bibliografie</w:t>
      </w:r>
      <w:proofErr w:type="spellEnd"/>
      <w:r w:rsidRPr="00E84470"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: </w:t>
      </w:r>
    </w:p>
    <w:p w14:paraId="3270327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1. Jeremy M. Berg, John L.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Tymoczko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Lubert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Stryer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Biochemistry, sixth edition, W.H. Freeman and Company, New York, 2007; </w:t>
      </w:r>
    </w:p>
    <w:p w14:paraId="154BD66C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2. James G. Speight, Lange’s Handbook of chemistry-Sixteenth edition, McGraw-Hill, New York, 2005 </w:t>
      </w:r>
    </w:p>
    <w:p w14:paraId="196D97A5" w14:textId="1AD82792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3. John R. Crowther, The ELISA guidebook (Methods in molecular biology, vol. 149); Humana press Inc., New Jersey, 2001; </w:t>
      </w:r>
    </w:p>
    <w:p w14:paraId="1C5F677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4. David Male, Jonathan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Brostoff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David B. Roth, Ivan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Roitt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Immunology-Seventh Edition, Mosby Elsevier Limited, Philadelphia, 2006; </w:t>
      </w:r>
    </w:p>
    <w:p w14:paraId="13100D01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5. John E.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Coligan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Barbara E.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Bierer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David H. Margulies, Ethan M.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Shevach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Warren Strober, Short Protocols in Immunology-A compendium of methods from current protocols in immunology, John Wiley &amp;Sons Inc., New Jersey, 2005; </w:t>
      </w:r>
    </w:p>
    <w:p w14:paraId="69CFA69E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6. Pascal 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Bailon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George K. Ehrlich, Wen-Jian Fung, Wolfgang Berthold, Affinity chromatography-Methods and Protocols, (Methods in Molecular Biology, vol. 147), Humana Press, New Jersey, 2000. </w:t>
      </w:r>
    </w:p>
    <w:p w14:paraId="5E37F1A2" w14:textId="77777777" w:rsidR="00E84470" w:rsidRPr="00E84470" w:rsidRDefault="00E84470" w:rsidP="00E84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7. Alejandro G. Marangoni, Enzyme kinetics-A modern approach, Wiley-</w:t>
      </w:r>
      <w:proofErr w:type="spellStart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>Interscience</w:t>
      </w:r>
      <w:proofErr w:type="spellEnd"/>
      <w:r w:rsidRPr="00E8447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John Wiley &amp;Sons Inc., New Jersey, 2003; </w:t>
      </w:r>
    </w:p>
    <w:p w14:paraId="1735BD2E" w14:textId="5B3DF035" w:rsidR="00F10939" w:rsidRDefault="00E84470" w:rsidP="00E84470">
      <w:pPr>
        <w:pStyle w:val="Default"/>
        <w:jc w:val="both"/>
      </w:pPr>
      <w:r w:rsidRPr="00E84470">
        <w:rPr>
          <w:sz w:val="23"/>
          <w:szCs w:val="23"/>
          <w:lang w:val="en-US"/>
        </w:rPr>
        <w:t>8. Paul Cutler, Protein purification protocols</w:t>
      </w:r>
      <w:r w:rsidR="00895CB9">
        <w:rPr>
          <w:sz w:val="23"/>
          <w:szCs w:val="23"/>
          <w:lang w:val="en-US"/>
        </w:rPr>
        <w:t>.</w:t>
      </w:r>
    </w:p>
    <w:sectPr w:rsidR="00F1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4AE3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D3B28"/>
    <w:multiLevelType w:val="hybridMultilevel"/>
    <w:tmpl w:val="A88EF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556D4"/>
    <w:multiLevelType w:val="hybridMultilevel"/>
    <w:tmpl w:val="C1E622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705066">
    <w:abstractNumId w:val="1"/>
  </w:num>
  <w:num w:numId="2" w16cid:durableId="1488133905">
    <w:abstractNumId w:val="0"/>
  </w:num>
  <w:num w:numId="3" w16cid:durableId="1584021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B4"/>
    <w:rsid w:val="00053867"/>
    <w:rsid w:val="0008092E"/>
    <w:rsid w:val="000A39E3"/>
    <w:rsid w:val="001C5AD2"/>
    <w:rsid w:val="002548A4"/>
    <w:rsid w:val="00267675"/>
    <w:rsid w:val="00342EDB"/>
    <w:rsid w:val="0039257A"/>
    <w:rsid w:val="003D585D"/>
    <w:rsid w:val="004206E4"/>
    <w:rsid w:val="00444BDA"/>
    <w:rsid w:val="004C0BE6"/>
    <w:rsid w:val="005A0CB4"/>
    <w:rsid w:val="005A4E56"/>
    <w:rsid w:val="006457B4"/>
    <w:rsid w:val="00683016"/>
    <w:rsid w:val="006B2EAB"/>
    <w:rsid w:val="006D3C37"/>
    <w:rsid w:val="00780636"/>
    <w:rsid w:val="007A795D"/>
    <w:rsid w:val="008607AF"/>
    <w:rsid w:val="00895CB9"/>
    <w:rsid w:val="008D45D9"/>
    <w:rsid w:val="008F3835"/>
    <w:rsid w:val="0090240D"/>
    <w:rsid w:val="009026C7"/>
    <w:rsid w:val="00904392"/>
    <w:rsid w:val="00912635"/>
    <w:rsid w:val="009665E9"/>
    <w:rsid w:val="009E2611"/>
    <w:rsid w:val="00AC6A43"/>
    <w:rsid w:val="00AE3393"/>
    <w:rsid w:val="00AE70B7"/>
    <w:rsid w:val="00B24F2D"/>
    <w:rsid w:val="00BA0AC5"/>
    <w:rsid w:val="00BB12F9"/>
    <w:rsid w:val="00C10C18"/>
    <w:rsid w:val="00C63432"/>
    <w:rsid w:val="00C67D4E"/>
    <w:rsid w:val="00C90C80"/>
    <w:rsid w:val="00D30BB4"/>
    <w:rsid w:val="00D728DE"/>
    <w:rsid w:val="00DC4164"/>
    <w:rsid w:val="00E076DB"/>
    <w:rsid w:val="00E472EC"/>
    <w:rsid w:val="00E505D8"/>
    <w:rsid w:val="00E72EB2"/>
    <w:rsid w:val="00E84470"/>
    <w:rsid w:val="00EB1746"/>
    <w:rsid w:val="00F10939"/>
    <w:rsid w:val="00F330C3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59E4"/>
  <w15:chartTrackingRefBased/>
  <w15:docId w15:val="{8149DFE8-63DD-49BE-B760-02DD0794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Savu</dc:creator>
  <cp:keywords/>
  <dc:description/>
  <cp:lastModifiedBy>andreia brotea</cp:lastModifiedBy>
  <cp:revision>2</cp:revision>
  <dcterms:created xsi:type="dcterms:W3CDTF">2022-05-06T05:46:00Z</dcterms:created>
  <dcterms:modified xsi:type="dcterms:W3CDTF">2022-05-06T05:46:00Z</dcterms:modified>
</cp:coreProperties>
</file>